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5756F" w14:textId="23C045E5" w:rsidR="00D021A8" w:rsidRPr="008D654E" w:rsidRDefault="00D021A8">
      <w:pPr>
        <w:rPr>
          <w:b/>
        </w:rPr>
      </w:pPr>
      <w:r w:rsidRPr="008D654E">
        <w:rPr>
          <w:b/>
        </w:rPr>
        <w:t xml:space="preserve">Propuestas de </w:t>
      </w:r>
      <w:r w:rsidR="00A453DA" w:rsidRPr="008D654E">
        <w:rPr>
          <w:b/>
        </w:rPr>
        <w:t>Generación</w:t>
      </w:r>
      <w:r w:rsidR="00801FB9">
        <w:rPr>
          <w:b/>
        </w:rPr>
        <w:t xml:space="preserve"> 80</w:t>
      </w:r>
    </w:p>
    <w:p w14:paraId="4394C620" w14:textId="3317E390" w:rsidR="00D021A8" w:rsidRPr="008D654E" w:rsidRDefault="00D021A8">
      <w:r w:rsidRPr="008D654E">
        <w:t>Generación 80 es un e</w:t>
      </w:r>
      <w:r w:rsidR="00093F32">
        <w:t xml:space="preserve">spacio de reflexión y acción </w:t>
      </w:r>
      <w:r w:rsidRPr="008D654E">
        <w:t>de chilenas y chilenos unidos por lazos de amistad y compañerismo construidos en al calor de la lucha po</w:t>
      </w:r>
      <w:r w:rsidR="00093F32">
        <w:t>r el fin de la dictadura cívico-</w:t>
      </w:r>
      <w:r w:rsidRPr="008D654E">
        <w:t>militar y por la construcción de una sociedad de</w:t>
      </w:r>
      <w:r w:rsidR="00093F32">
        <w:t>mocrática, pluralista,</w:t>
      </w:r>
      <w:r w:rsidR="00A041A7" w:rsidRPr="008D654E">
        <w:t xml:space="preserve"> basada </w:t>
      </w:r>
      <w:r w:rsidRPr="008D654E">
        <w:t xml:space="preserve">en principios comunitarios y de solidaridad. </w:t>
      </w:r>
    </w:p>
    <w:p w14:paraId="2E900545" w14:textId="7BBA4E4E" w:rsidR="00A81C6F" w:rsidRPr="008D654E" w:rsidRDefault="00093F32">
      <w:r>
        <w:t>Lo</w:t>
      </w:r>
      <w:r w:rsidR="00A81C6F" w:rsidRPr="008D654E">
        <w:t xml:space="preserve"> que existe en nuestro país es una crisis del sistema democrático</w:t>
      </w:r>
      <w:r w:rsidR="00801FB9">
        <w:t xml:space="preserve"> </w:t>
      </w:r>
      <w:r w:rsidR="00A81C6F" w:rsidRPr="008D654E">
        <w:t xml:space="preserve">por el agotamiento de un modelo de representación que ha escondido el maridaje entre </w:t>
      </w:r>
      <w:r w:rsidR="0021115C" w:rsidRPr="008D654E">
        <w:t xml:space="preserve">representantes y </w:t>
      </w:r>
      <w:r w:rsidR="00D749E2" w:rsidRPr="008D654E">
        <w:t>poderosos, amparados en un modelo que los protege en honor a una estabilidad política y social que no es m</w:t>
      </w:r>
      <w:r w:rsidR="00C74C4A">
        <w:t>á</w:t>
      </w:r>
      <w:r w:rsidR="00D749E2" w:rsidRPr="008D654E">
        <w:t>s que la estabilidad del sistema de privilegios construido sobre el.</w:t>
      </w:r>
      <w:r w:rsidR="000F26E8">
        <w:t xml:space="preserve"> Lo que observamos es el imperio de la ética del privilegio personal, que se ampara en la legalidad </w:t>
      </w:r>
      <w:r w:rsidR="00801FB9">
        <w:t>por sobre</w:t>
      </w:r>
      <w:r w:rsidR="000F26E8">
        <w:t xml:space="preserve"> la legitimidad </w:t>
      </w:r>
      <w:r w:rsidR="00154AD1">
        <w:t>de los actos</w:t>
      </w:r>
      <w:r w:rsidR="000F26E8">
        <w:t xml:space="preserve">. </w:t>
      </w:r>
    </w:p>
    <w:p w14:paraId="755AF8AF" w14:textId="67DF78B3" w:rsidR="004C2B54" w:rsidRPr="008D654E" w:rsidRDefault="00154AD1">
      <w:r>
        <w:t>H</w:t>
      </w:r>
      <w:r w:rsidR="00A041A7" w:rsidRPr="008D654E">
        <w:t xml:space="preserve">a retomado fuerzas en </w:t>
      </w:r>
      <w:r>
        <w:t>los</w:t>
      </w:r>
      <w:r w:rsidR="00A041A7" w:rsidRPr="008D654E">
        <w:t xml:space="preserve"> últimos 10 años</w:t>
      </w:r>
      <w:r>
        <w:t xml:space="preserve"> la </w:t>
      </w:r>
      <w:r w:rsidRPr="008D654E">
        <w:t>conciencia de derechos</w:t>
      </w:r>
      <w:r w:rsidR="00A041A7" w:rsidRPr="008D654E">
        <w:t xml:space="preserve"> y ha puesto en tela de juicio el modelo de desarrollo construido sobre las ideas y principios de quienes apoyaron el golpe y d</w:t>
      </w:r>
      <w:r w:rsidR="007A15A3">
        <w:t>ibujaron el chile de privilegi</w:t>
      </w:r>
      <w:r w:rsidR="00A041A7" w:rsidRPr="008D654E">
        <w:t>os de hoy.</w:t>
      </w:r>
    </w:p>
    <w:p w14:paraId="6703083C" w14:textId="31663870" w:rsidR="004C2B54" w:rsidRPr="008D654E" w:rsidRDefault="007A7589" w:rsidP="00CD00C2">
      <w:r>
        <w:t>La</w:t>
      </w:r>
      <w:r w:rsidR="006D166F">
        <w:t xml:space="preserve"> Corrupción</w:t>
      </w:r>
      <w:r w:rsidR="00A041A7" w:rsidRPr="008D654E">
        <w:t xml:space="preserve"> es constitutiva de la forma en que</w:t>
      </w:r>
      <w:r w:rsidR="00CD00C2" w:rsidRPr="008D654E">
        <w:t xml:space="preserve"> hoy</w:t>
      </w:r>
      <w:r w:rsidR="00A041A7" w:rsidRPr="008D654E">
        <w:t xml:space="preserve"> se </w:t>
      </w:r>
      <w:r w:rsidR="00CD00C2" w:rsidRPr="008D654E">
        <w:t xml:space="preserve">construyen y </w:t>
      </w:r>
      <w:r w:rsidR="00157F2C">
        <w:t>ejecutan las políticas publicas</w:t>
      </w:r>
      <w:r w:rsidR="00A041A7" w:rsidRPr="008D654E">
        <w:t xml:space="preserve">. El sistema de privilegios involucra hoy transversalmente a la política y esta en el </w:t>
      </w:r>
      <w:r w:rsidR="00F8056A">
        <w:t>ADN</w:t>
      </w:r>
      <w:r w:rsidR="00A041A7" w:rsidRPr="008D654E">
        <w:t xml:space="preserve"> de quienes buscan una posición de poder en la sociedad. Erradicar la corrupción</w:t>
      </w:r>
      <w:r w:rsidR="00F8056A">
        <w:t xml:space="preserve">, es decir </w:t>
      </w:r>
      <w:r w:rsidR="005A7E8C">
        <w:t>“</w:t>
      </w:r>
      <w:r w:rsidR="00F8056A">
        <w:t>uso y abuso del poder público para la generación de riqueza privada</w:t>
      </w:r>
      <w:r w:rsidR="005A7E8C">
        <w:t>”</w:t>
      </w:r>
      <w:r w:rsidR="00F8056A">
        <w:t xml:space="preserve"> </w:t>
      </w:r>
      <w:r>
        <w:t>(</w:t>
      </w:r>
      <w:r w:rsidR="00F8056A">
        <w:t xml:space="preserve">José </w:t>
      </w:r>
      <w:proofErr w:type="spellStart"/>
      <w:r w:rsidR="00F8056A">
        <w:t>Zalaquett</w:t>
      </w:r>
      <w:proofErr w:type="spellEnd"/>
      <w:r>
        <w:t>)</w:t>
      </w:r>
      <w:r w:rsidR="00A041A7" w:rsidRPr="008D654E">
        <w:t>, requiere de un cambio en la institucionalidad</w:t>
      </w:r>
      <w:r w:rsidR="00F8056A">
        <w:t xml:space="preserve"> política</w:t>
      </w:r>
      <w:r w:rsidR="00BB6A03" w:rsidRPr="008D654E">
        <w:t xml:space="preserve">, </w:t>
      </w:r>
      <w:r w:rsidR="00F8056A">
        <w:t>en</w:t>
      </w:r>
      <w:r w:rsidR="00BB6A03" w:rsidRPr="008D654E">
        <w:t xml:space="preserve"> la forma en que se genera y delega el poder y </w:t>
      </w:r>
      <w:r w:rsidR="00157F2C">
        <w:t>en</w:t>
      </w:r>
      <w:r w:rsidR="00BB6A03" w:rsidRPr="008D654E">
        <w:t xml:space="preserve"> la forma que se ejerce control social sobre esta. </w:t>
      </w:r>
      <w:r w:rsidR="007A15A3">
        <w:t xml:space="preserve">Requiere reponer el imperio de la ética </w:t>
      </w:r>
      <w:r w:rsidR="00623622">
        <w:t xml:space="preserve">de lo publico por sobre lo privado. </w:t>
      </w:r>
      <w:bookmarkStart w:id="0" w:name="_GoBack"/>
      <w:bookmarkEnd w:id="0"/>
    </w:p>
    <w:p w14:paraId="4AC04428" w14:textId="6F7EEB9E" w:rsidR="002154EC" w:rsidRPr="008D654E" w:rsidRDefault="007A7589">
      <w:r>
        <w:t>Proponemos</w:t>
      </w:r>
      <w:r w:rsidR="00E5069C">
        <w:t xml:space="preserve"> un conjunto de medidas:</w:t>
      </w:r>
    </w:p>
    <w:p w14:paraId="3D16FB12" w14:textId="6816715D" w:rsidR="002426EF" w:rsidRDefault="002426EF" w:rsidP="002154EC">
      <w:pPr>
        <w:pStyle w:val="Prrafodelista"/>
        <w:numPr>
          <w:ilvl w:val="0"/>
          <w:numId w:val="1"/>
        </w:numPr>
      </w:pPr>
      <w:r>
        <w:t>Reponer el imperio de la ética</w:t>
      </w:r>
    </w:p>
    <w:p w14:paraId="35AAB636" w14:textId="3E8B3879" w:rsidR="002426EF" w:rsidRDefault="002426EF" w:rsidP="002426EF">
      <w:pPr>
        <w:pStyle w:val="Prrafodelista"/>
        <w:numPr>
          <w:ilvl w:val="1"/>
          <w:numId w:val="1"/>
        </w:numPr>
      </w:pPr>
      <w:r>
        <w:t>Toda falta o delito debe llevar al responsable al reconocimiento de este y al acto de pedir perdón a la/las victima/s y a la comunidad.</w:t>
      </w:r>
    </w:p>
    <w:p w14:paraId="0D4E5194" w14:textId="344EB764" w:rsidR="007C3DAB" w:rsidRDefault="007C3DAB" w:rsidP="007C3DAB">
      <w:pPr>
        <w:pStyle w:val="Prrafodelista"/>
        <w:numPr>
          <w:ilvl w:val="1"/>
          <w:numId w:val="1"/>
        </w:numPr>
      </w:pPr>
      <w:r>
        <w:t>Hacer efectiva la responsabilidad política o de mando en las instituciones, que el hilo no se corte por lo más delgado.</w:t>
      </w:r>
    </w:p>
    <w:p w14:paraId="41B60E49" w14:textId="43BFB0C8" w:rsidR="007C3DAB" w:rsidRDefault="007C3DAB" w:rsidP="007C3DAB">
      <w:pPr>
        <w:pStyle w:val="Prrafodelista"/>
        <w:numPr>
          <w:ilvl w:val="1"/>
          <w:numId w:val="1"/>
        </w:numPr>
      </w:pPr>
      <w:r>
        <w:t>Instaurar reconocimiento en las instituciones públicas a la probidad. Destacar el servicio y/o funcionario más probo.</w:t>
      </w:r>
    </w:p>
    <w:p w14:paraId="4ADE4BEC" w14:textId="77777777" w:rsidR="007C3DAB" w:rsidRDefault="007C3DAB" w:rsidP="007C3DAB">
      <w:pPr>
        <w:pStyle w:val="Prrafodelista"/>
        <w:ind w:left="1440"/>
      </w:pPr>
    </w:p>
    <w:p w14:paraId="600C675D" w14:textId="77777777" w:rsidR="007C3DAB" w:rsidRPr="008D654E" w:rsidRDefault="007C3DAB" w:rsidP="007C3DAB">
      <w:pPr>
        <w:pStyle w:val="Prrafodelista"/>
        <w:numPr>
          <w:ilvl w:val="0"/>
          <w:numId w:val="1"/>
        </w:numPr>
      </w:pPr>
      <w:r>
        <w:t>Participación / D</w:t>
      </w:r>
      <w:r w:rsidRPr="008D654E">
        <w:t xml:space="preserve">escentralización / </w:t>
      </w:r>
      <w:r>
        <w:t>N</w:t>
      </w:r>
      <w:r w:rsidRPr="008D654E">
        <w:t xml:space="preserve">ueva distribución del poder </w:t>
      </w:r>
    </w:p>
    <w:p w14:paraId="744E4D43" w14:textId="79D77FBD" w:rsidR="00431851" w:rsidRDefault="00431851" w:rsidP="00431851">
      <w:pPr>
        <w:pStyle w:val="Prrafodelista"/>
        <w:numPr>
          <w:ilvl w:val="1"/>
          <w:numId w:val="1"/>
        </w:numPr>
      </w:pPr>
      <w:r>
        <w:t xml:space="preserve">Convocar a una </w:t>
      </w:r>
      <w:r w:rsidRPr="008D654E">
        <w:t xml:space="preserve">Asamblea </w:t>
      </w:r>
      <w:r w:rsidR="0034238E" w:rsidRPr="0034238E">
        <w:t>Constituyente</w:t>
      </w:r>
      <w:r>
        <w:t xml:space="preserve">, generada por medio de un proceso democrático y participativo, </w:t>
      </w:r>
      <w:r w:rsidR="006C6739">
        <w:t>desde el</w:t>
      </w:r>
      <w:r>
        <w:t xml:space="preserve"> nivel comunal, regional y nacional para elaborar una nueva constitución.</w:t>
      </w:r>
    </w:p>
    <w:p w14:paraId="56E64BA0" w14:textId="7AF70BEE" w:rsidR="007C3DAB" w:rsidRPr="008D654E" w:rsidRDefault="00431851" w:rsidP="00431851">
      <w:pPr>
        <w:pStyle w:val="Prrafodelista"/>
        <w:numPr>
          <w:ilvl w:val="1"/>
          <w:numId w:val="1"/>
        </w:numPr>
      </w:pPr>
      <w:r>
        <w:t>Establecer la revocatoria de mandato para todos los cargos de elección popular.</w:t>
      </w:r>
    </w:p>
    <w:p w14:paraId="273EFAEF" w14:textId="1D138AE6" w:rsidR="007C3DAB" w:rsidRPr="008D654E" w:rsidRDefault="00431851" w:rsidP="007C3DAB">
      <w:pPr>
        <w:pStyle w:val="Prrafodelista"/>
        <w:numPr>
          <w:ilvl w:val="1"/>
          <w:numId w:val="1"/>
        </w:numPr>
      </w:pPr>
      <w:r>
        <w:t>Establecer el Plebiscito (nacional, regional o comunal) para decidir sobre temas de alto interés, convocado por el Ejecutivo</w:t>
      </w:r>
      <w:r w:rsidR="006C6739">
        <w:t xml:space="preserve"> o por iniciativa popular</w:t>
      </w:r>
      <w:r w:rsidR="007C3DAB" w:rsidRPr="008D654E">
        <w:t>.</w:t>
      </w:r>
    </w:p>
    <w:p w14:paraId="362D70FA" w14:textId="7D3EF377" w:rsidR="007C3DAB" w:rsidRPr="008D654E" w:rsidRDefault="00431851" w:rsidP="007C3DAB">
      <w:pPr>
        <w:pStyle w:val="Prrafodelista"/>
        <w:numPr>
          <w:ilvl w:val="1"/>
          <w:numId w:val="1"/>
        </w:numPr>
      </w:pPr>
      <w:r>
        <w:lastRenderedPageBreak/>
        <w:t>Rendición pública para todos los cargos de elección popular en la mitad del ejercicio de su mandato</w:t>
      </w:r>
      <w:r w:rsidR="007C3DAB" w:rsidRPr="008D654E">
        <w:t>.</w:t>
      </w:r>
    </w:p>
    <w:p w14:paraId="0853EB9C" w14:textId="2E0F3ED8" w:rsidR="007C3DAB" w:rsidRPr="008D654E" w:rsidRDefault="00431851" w:rsidP="007C3DAB">
      <w:pPr>
        <w:pStyle w:val="Prrafodelista"/>
        <w:numPr>
          <w:ilvl w:val="1"/>
          <w:numId w:val="1"/>
        </w:numPr>
      </w:pPr>
      <w:r>
        <w:t>Establecer los Concejos de la Sociedad Civil en los niveles nacional, regional, metropolitano y comunal, cuyas decisiones en ciertas materias tengan carácter resolutivo</w:t>
      </w:r>
      <w:r w:rsidR="007C3DAB" w:rsidRPr="008D654E">
        <w:t>.</w:t>
      </w:r>
    </w:p>
    <w:p w14:paraId="0C094422" w14:textId="75694768" w:rsidR="00431851" w:rsidRDefault="00431851" w:rsidP="00431851">
      <w:pPr>
        <w:pStyle w:val="Prrafodelista"/>
        <w:numPr>
          <w:ilvl w:val="1"/>
          <w:numId w:val="1"/>
        </w:numPr>
      </w:pPr>
      <w:r>
        <w:t>Financiamiento estatal basal para las organizaciones comunitarias</w:t>
      </w:r>
      <w:r w:rsidR="007C3DAB" w:rsidRPr="008D654E">
        <w:t>.</w:t>
      </w:r>
      <w:r w:rsidRPr="00431851">
        <w:t xml:space="preserve"> </w:t>
      </w:r>
    </w:p>
    <w:p w14:paraId="62E5543E" w14:textId="77777777" w:rsidR="00431851" w:rsidRDefault="00431851" w:rsidP="00431851">
      <w:pPr>
        <w:pStyle w:val="Prrafodelista"/>
        <w:ind w:left="1440"/>
      </w:pPr>
    </w:p>
    <w:p w14:paraId="125B7F0E" w14:textId="77777777" w:rsidR="002154EC" w:rsidRPr="008D654E" w:rsidRDefault="002154EC" w:rsidP="002154EC">
      <w:pPr>
        <w:pStyle w:val="Prrafodelista"/>
        <w:numPr>
          <w:ilvl w:val="0"/>
          <w:numId w:val="1"/>
        </w:numPr>
      </w:pPr>
      <w:r w:rsidRPr="008D654E">
        <w:t>Reforma al sistema político / electoral</w:t>
      </w:r>
    </w:p>
    <w:p w14:paraId="78DC3DEC" w14:textId="6853404D" w:rsidR="007C3DAB" w:rsidRDefault="007C3DAB" w:rsidP="007C3DAB">
      <w:pPr>
        <w:pStyle w:val="Prrafodelista"/>
        <w:numPr>
          <w:ilvl w:val="1"/>
          <w:numId w:val="1"/>
        </w:numPr>
      </w:pPr>
      <w:r>
        <w:t xml:space="preserve">Reponer el voto </w:t>
      </w:r>
      <w:r w:rsidR="00F039A5">
        <w:t xml:space="preserve">obligatorio </w:t>
      </w:r>
      <w:r>
        <w:t>como parte de los deberes sociales.</w:t>
      </w:r>
    </w:p>
    <w:p w14:paraId="639B9578" w14:textId="5A894AE1" w:rsidR="002154EC" w:rsidRPr="008D654E" w:rsidRDefault="004C2B54" w:rsidP="002154EC">
      <w:pPr>
        <w:pStyle w:val="Prrafodelista"/>
        <w:numPr>
          <w:ilvl w:val="1"/>
          <w:numId w:val="1"/>
        </w:numPr>
      </w:pPr>
      <w:r w:rsidRPr="008D654E">
        <w:t>Cambio del sistema electoral por uno que asegure la proporcionalidad de la representación</w:t>
      </w:r>
      <w:r w:rsidR="00E2233D">
        <w:t>. E</w:t>
      </w:r>
      <w:r w:rsidR="008E4048">
        <w:t>stablecer uno o má</w:t>
      </w:r>
      <w:r w:rsidR="00E25881" w:rsidRPr="008D654E">
        <w:t>s m</w:t>
      </w:r>
      <w:r w:rsidR="002154EC" w:rsidRPr="008D654E">
        <w:t>ecanismos</w:t>
      </w:r>
      <w:r w:rsidR="00E25881" w:rsidRPr="008D654E">
        <w:t xml:space="preserve"> de representación en los que se considere </w:t>
      </w:r>
      <w:r w:rsidR="00362341">
        <w:t>a</w:t>
      </w:r>
      <w:r w:rsidR="00E25881" w:rsidRPr="008D654E">
        <w:t xml:space="preserve"> las </w:t>
      </w:r>
      <w:r w:rsidR="002154EC" w:rsidRPr="008D654E">
        <w:t xml:space="preserve">regiones, </w:t>
      </w:r>
      <w:r w:rsidR="00E25881" w:rsidRPr="008D654E">
        <w:t xml:space="preserve">los grupos de interés y los </w:t>
      </w:r>
      <w:r w:rsidR="00362341">
        <w:t>pueblos</w:t>
      </w:r>
      <w:r w:rsidR="00E25881" w:rsidRPr="008D654E">
        <w:t xml:space="preserve"> </w:t>
      </w:r>
      <w:r w:rsidR="00362341">
        <w:t>originario</w:t>
      </w:r>
      <w:r w:rsidR="00E2233D">
        <w:t>s</w:t>
      </w:r>
      <w:r w:rsidR="002154EC" w:rsidRPr="008D654E">
        <w:t xml:space="preserve">.  </w:t>
      </w:r>
    </w:p>
    <w:p w14:paraId="63507BEF" w14:textId="2A48E5C2" w:rsidR="002154EC" w:rsidRPr="008D654E" w:rsidRDefault="002154EC" w:rsidP="002154EC">
      <w:pPr>
        <w:pStyle w:val="Prrafodelista"/>
        <w:numPr>
          <w:ilvl w:val="1"/>
          <w:numId w:val="1"/>
        </w:numPr>
      </w:pPr>
      <w:r w:rsidRPr="008D654E">
        <w:t>Remplazo del sistema bicameral por uno unicameral.</w:t>
      </w:r>
    </w:p>
    <w:p w14:paraId="21AF5C70" w14:textId="501AE0DE" w:rsidR="002154EC" w:rsidRPr="008D654E" w:rsidRDefault="002154EC" w:rsidP="002154EC">
      <w:pPr>
        <w:pStyle w:val="Prrafodelista"/>
        <w:numPr>
          <w:ilvl w:val="1"/>
          <w:numId w:val="1"/>
        </w:numPr>
      </w:pPr>
      <w:r w:rsidRPr="008D654E">
        <w:t xml:space="preserve">Aumento de </w:t>
      </w:r>
      <w:r w:rsidR="00FE39D0">
        <w:t>cargos</w:t>
      </w:r>
      <w:r w:rsidRPr="008D654E">
        <w:t xml:space="preserve"> de elección popular. </w:t>
      </w:r>
      <w:r w:rsidR="00FE39D0">
        <w:t>A</w:t>
      </w:r>
      <w:r w:rsidR="008E4048">
        <w:t>gregar Intendentes, Gobernadores y Alcaldes M</w:t>
      </w:r>
      <w:r w:rsidRPr="008D654E">
        <w:t>ayores</w:t>
      </w:r>
      <w:r w:rsidR="008E4048">
        <w:t xml:space="preserve"> para las áreas metropolitanas</w:t>
      </w:r>
      <w:r w:rsidRPr="008D654E">
        <w:t xml:space="preserve">. </w:t>
      </w:r>
    </w:p>
    <w:p w14:paraId="5F79FBA5" w14:textId="32318F46" w:rsidR="002154EC" w:rsidRPr="008D654E" w:rsidRDefault="002154EC" w:rsidP="002154EC">
      <w:pPr>
        <w:pStyle w:val="Prrafodelista"/>
        <w:numPr>
          <w:ilvl w:val="1"/>
          <w:numId w:val="1"/>
        </w:numPr>
      </w:pPr>
      <w:r w:rsidRPr="008D654E">
        <w:t>Parlamentos regionales.</w:t>
      </w:r>
    </w:p>
    <w:p w14:paraId="04AF2A76" w14:textId="16F2CD88" w:rsidR="002154EC" w:rsidRPr="008D654E" w:rsidRDefault="008E4048" w:rsidP="002154EC">
      <w:pPr>
        <w:pStyle w:val="Prrafodelista"/>
        <w:numPr>
          <w:ilvl w:val="1"/>
          <w:numId w:val="1"/>
        </w:numPr>
      </w:pPr>
      <w:r>
        <w:t>Estado separado del G</w:t>
      </w:r>
      <w:r w:rsidR="002154EC" w:rsidRPr="008D654E">
        <w:t xml:space="preserve">obierno. </w:t>
      </w:r>
    </w:p>
    <w:p w14:paraId="1D6975D9" w14:textId="177D5068" w:rsidR="002154EC" w:rsidRDefault="002154EC" w:rsidP="007C3DAB">
      <w:pPr>
        <w:pStyle w:val="Prrafodelista"/>
        <w:numPr>
          <w:ilvl w:val="1"/>
          <w:numId w:val="1"/>
        </w:numPr>
      </w:pPr>
      <w:r w:rsidRPr="008D654E">
        <w:t xml:space="preserve">Descentralización financiera </w:t>
      </w:r>
      <w:r w:rsidR="00FE39D0">
        <w:t>para</w:t>
      </w:r>
      <w:r w:rsidRPr="008D654E">
        <w:t xml:space="preserve"> los gobiernos regionales</w:t>
      </w:r>
      <w:r w:rsidR="008E4048">
        <w:t>, metropolitanos</w:t>
      </w:r>
      <w:r w:rsidR="00E25881" w:rsidRPr="008D654E">
        <w:t xml:space="preserve"> y locales.</w:t>
      </w:r>
    </w:p>
    <w:p w14:paraId="4D823096" w14:textId="77777777" w:rsidR="007C3DAB" w:rsidRPr="008D654E" w:rsidRDefault="007C3DAB" w:rsidP="007C3DAB">
      <w:pPr>
        <w:pStyle w:val="Prrafodelista"/>
        <w:ind w:left="1440"/>
      </w:pPr>
    </w:p>
    <w:p w14:paraId="39C704FA" w14:textId="77777777" w:rsidR="005A7E8C" w:rsidRPr="008D654E" w:rsidRDefault="005A7E8C" w:rsidP="005A7E8C">
      <w:pPr>
        <w:pStyle w:val="Prrafodelista"/>
        <w:numPr>
          <w:ilvl w:val="0"/>
          <w:numId w:val="1"/>
        </w:numPr>
      </w:pPr>
      <w:r w:rsidRPr="008D654E">
        <w:t>Probidad, transparencia y fiscalización  administrativa.</w:t>
      </w:r>
    </w:p>
    <w:p w14:paraId="2316C8B5" w14:textId="32EF2BF5" w:rsidR="005A7E8C" w:rsidRPr="008D654E" w:rsidRDefault="005A7E8C" w:rsidP="005A7E8C">
      <w:pPr>
        <w:pStyle w:val="Prrafodelista"/>
        <w:numPr>
          <w:ilvl w:val="1"/>
          <w:numId w:val="1"/>
        </w:numPr>
      </w:pPr>
      <w:r w:rsidRPr="008D654E">
        <w:t xml:space="preserve">Creación de una Agencia Nacional de Contratación de Funcionarios Públicos, utilizando rigurosamente el método del </w:t>
      </w:r>
      <w:proofErr w:type="spellStart"/>
      <w:r w:rsidRPr="008D654E">
        <w:t>Curriculum</w:t>
      </w:r>
      <w:proofErr w:type="spellEnd"/>
      <w:r w:rsidRPr="008D654E">
        <w:t xml:space="preserve"> Ciego</w:t>
      </w:r>
      <w:r>
        <w:t>. T</w:t>
      </w:r>
      <w:r w:rsidRPr="008D654E">
        <w:t xml:space="preserve">erminar </w:t>
      </w:r>
      <w:r w:rsidR="00FE39D0">
        <w:t>c</w:t>
      </w:r>
      <w:r w:rsidRPr="008D654E">
        <w:t>on el Estado como botín de guerra de los que ganen las elecciones.</w:t>
      </w:r>
    </w:p>
    <w:p w14:paraId="3C1E9215" w14:textId="77777777" w:rsidR="005A7E8C" w:rsidRDefault="005A7E8C" w:rsidP="005A7E8C">
      <w:pPr>
        <w:pStyle w:val="Prrafodelista"/>
        <w:numPr>
          <w:ilvl w:val="1"/>
          <w:numId w:val="1"/>
        </w:numPr>
      </w:pPr>
      <w:r w:rsidRPr="008D654E">
        <w:t>Prohibición absoluta que ocupen cargos de confianza en el</w:t>
      </w:r>
      <w:r>
        <w:t xml:space="preserve"> aparato público, por lo menos desde el</w:t>
      </w:r>
      <w:r w:rsidRPr="008D654E">
        <w:t xml:space="preserve"> nivel regional, familiares directos de Ministros, Subsecretarios, Jefes de Servicio y Parlamentarios.</w:t>
      </w:r>
    </w:p>
    <w:p w14:paraId="7BD710A8" w14:textId="147658FB" w:rsidR="005A7E8C" w:rsidRDefault="005A7E8C" w:rsidP="005A7E8C">
      <w:pPr>
        <w:pStyle w:val="Prrafodelista"/>
        <w:numPr>
          <w:ilvl w:val="1"/>
          <w:numId w:val="1"/>
        </w:numPr>
      </w:pPr>
      <w:r>
        <w:t xml:space="preserve">Extender la trasparencia del estado a las organizaciones y empresas privadas </w:t>
      </w:r>
      <w:proofErr w:type="spellStart"/>
      <w:r w:rsidR="00FE39D0">
        <w:t>obligandolas</w:t>
      </w:r>
      <w:proofErr w:type="spellEnd"/>
      <w:r>
        <w:t xml:space="preserve"> </w:t>
      </w:r>
      <w:r w:rsidR="00FE39D0">
        <w:t>a</w:t>
      </w:r>
      <w:r>
        <w:t xml:space="preserve"> informar sobre ingresos personales.</w:t>
      </w:r>
    </w:p>
    <w:p w14:paraId="04A705DB" w14:textId="77777777" w:rsidR="005A7E8C" w:rsidRPr="008D654E" w:rsidRDefault="005A7E8C" w:rsidP="005A7E8C">
      <w:pPr>
        <w:pStyle w:val="Prrafodelista"/>
        <w:ind w:left="1440"/>
      </w:pPr>
    </w:p>
    <w:p w14:paraId="433C5AE9" w14:textId="77777777" w:rsidR="0087016E" w:rsidRPr="008D654E" w:rsidRDefault="0087016E" w:rsidP="002154EC">
      <w:pPr>
        <w:pStyle w:val="Prrafodelista"/>
        <w:numPr>
          <w:ilvl w:val="0"/>
          <w:numId w:val="1"/>
        </w:numPr>
      </w:pPr>
      <w:r w:rsidRPr="008D654E">
        <w:t>Financiamiento de partidos</w:t>
      </w:r>
    </w:p>
    <w:p w14:paraId="7D786ED6" w14:textId="1B4044D7" w:rsidR="0087016E" w:rsidRPr="008D654E" w:rsidRDefault="00922E43" w:rsidP="002154EC">
      <w:pPr>
        <w:pStyle w:val="Prrafodelista"/>
        <w:numPr>
          <w:ilvl w:val="1"/>
          <w:numId w:val="1"/>
        </w:numPr>
      </w:pPr>
      <w:r>
        <w:t>Financiamiento</w:t>
      </w:r>
      <w:r w:rsidR="0087016E" w:rsidRPr="008D654E">
        <w:t xml:space="preserve"> </w:t>
      </w:r>
      <w:r>
        <w:t>estatal</w:t>
      </w:r>
      <w:r w:rsidR="0087016E" w:rsidRPr="008D654E">
        <w:t xml:space="preserve"> a los partidos que logren representación (nacional, regional metropolitano, comunal)</w:t>
      </w:r>
    </w:p>
    <w:p w14:paraId="104111EA" w14:textId="5E02D730" w:rsidR="0087016E" w:rsidRPr="008D654E" w:rsidRDefault="00DE734D" w:rsidP="002154EC">
      <w:pPr>
        <w:pStyle w:val="Prrafodelista"/>
        <w:numPr>
          <w:ilvl w:val="1"/>
          <w:numId w:val="1"/>
        </w:numPr>
      </w:pPr>
      <w:r>
        <w:t>El f</w:t>
      </w:r>
      <w:r w:rsidR="0087016E" w:rsidRPr="008D654E">
        <w:t xml:space="preserve">inanciamiento de los partidos por </w:t>
      </w:r>
      <w:r>
        <w:t xml:space="preserve">parte de </w:t>
      </w:r>
      <w:r w:rsidR="0087016E" w:rsidRPr="008D654E">
        <w:t xml:space="preserve">los militantes </w:t>
      </w:r>
      <w:r>
        <w:t xml:space="preserve">debe ser público, prohibición de que este provenga </w:t>
      </w:r>
      <w:r w:rsidR="0087016E" w:rsidRPr="008D654E">
        <w:t xml:space="preserve">de empresas. </w:t>
      </w:r>
      <w:r w:rsidR="00FE39D0">
        <w:t>S</w:t>
      </w:r>
      <w:r w:rsidR="0087016E" w:rsidRPr="008D654E">
        <w:t>anción</w:t>
      </w:r>
      <w:r>
        <w:t xml:space="preserve"> para </w:t>
      </w:r>
      <w:r w:rsidR="00FE39D0">
        <w:t xml:space="preserve">quien incumpla: </w:t>
      </w:r>
      <w:r>
        <w:t>la</w:t>
      </w:r>
      <w:r w:rsidR="0087016E" w:rsidRPr="008D654E">
        <w:t xml:space="preserve"> perdida de la condición de partido.</w:t>
      </w:r>
    </w:p>
    <w:p w14:paraId="2B58EF63" w14:textId="77777777" w:rsidR="0087016E" w:rsidRPr="008D654E" w:rsidRDefault="0087016E" w:rsidP="0087016E">
      <w:pPr>
        <w:pStyle w:val="Prrafodelista"/>
        <w:numPr>
          <w:ilvl w:val="1"/>
          <w:numId w:val="1"/>
        </w:numPr>
      </w:pPr>
      <w:r w:rsidRPr="008D654E">
        <w:t>Financiamiento de campañas</w:t>
      </w:r>
    </w:p>
    <w:p w14:paraId="0DE47758" w14:textId="35EA38D5" w:rsidR="0087016E" w:rsidRPr="008D654E" w:rsidRDefault="0087016E" w:rsidP="0087016E">
      <w:pPr>
        <w:pStyle w:val="Prrafodelista"/>
        <w:numPr>
          <w:ilvl w:val="2"/>
          <w:numId w:val="1"/>
        </w:numPr>
      </w:pPr>
      <w:r w:rsidRPr="008D654E">
        <w:t>Rebaj</w:t>
      </w:r>
      <w:r w:rsidR="00FE39D0">
        <w:t>a del monto máximo por campaña</w:t>
      </w:r>
      <w:r w:rsidR="00194328">
        <w:t xml:space="preserve"> al menos un </w:t>
      </w:r>
      <w:r w:rsidRPr="008D654E">
        <w:t xml:space="preserve">50%. </w:t>
      </w:r>
      <w:r w:rsidR="00FE39D0">
        <w:t>F</w:t>
      </w:r>
      <w:r w:rsidR="00194328">
        <w:t xml:space="preserve">ijar un monto máximo total por partido o pacto que impida que los gastos en la campaña presidencial superen el promedio de gastos en ultimas 4 elecciones. </w:t>
      </w:r>
    </w:p>
    <w:p w14:paraId="10C31E4C" w14:textId="28FEBF7E" w:rsidR="0087016E" w:rsidRPr="008D654E" w:rsidRDefault="0087016E" w:rsidP="0087016E">
      <w:pPr>
        <w:pStyle w:val="Prrafodelista"/>
        <w:numPr>
          <w:ilvl w:val="2"/>
          <w:numId w:val="1"/>
        </w:numPr>
      </w:pPr>
      <w:r w:rsidRPr="008D654E">
        <w:t xml:space="preserve">Limite máximo de aporte personal </w:t>
      </w:r>
      <w:r w:rsidR="00194328">
        <w:t xml:space="preserve">a campaña un </w:t>
      </w:r>
      <w:r w:rsidRPr="008D654E">
        <w:t xml:space="preserve">0,5% de los </w:t>
      </w:r>
      <w:r w:rsidR="00352083">
        <w:t>ingresos</w:t>
      </w:r>
      <w:r w:rsidR="00194328">
        <w:t xml:space="preserve"> personales</w:t>
      </w:r>
      <w:r w:rsidRPr="008D654E">
        <w:t xml:space="preserve">. </w:t>
      </w:r>
    </w:p>
    <w:p w14:paraId="286E0D59" w14:textId="20BB11CC" w:rsidR="0087016E" w:rsidRPr="008D654E" w:rsidRDefault="0087016E" w:rsidP="0087016E">
      <w:pPr>
        <w:pStyle w:val="Prrafodelista"/>
        <w:numPr>
          <w:ilvl w:val="1"/>
          <w:numId w:val="1"/>
        </w:numPr>
      </w:pPr>
      <w:r w:rsidRPr="008D654E">
        <w:t>A</w:t>
      </w:r>
      <w:r w:rsidR="00352083">
        <w:t>uditoria financiera a partidos.</w:t>
      </w:r>
    </w:p>
    <w:p w14:paraId="3766ED84" w14:textId="40F07D17" w:rsidR="00E26A1F" w:rsidRPr="00B9019B" w:rsidRDefault="00830DD6" w:rsidP="007D0683">
      <w:pPr>
        <w:pStyle w:val="Prrafodelista"/>
        <w:numPr>
          <w:ilvl w:val="1"/>
          <w:numId w:val="1"/>
        </w:numPr>
      </w:pPr>
      <w:r>
        <w:lastRenderedPageBreak/>
        <w:t>L</w:t>
      </w:r>
      <w:r w:rsidR="00194328">
        <w:t>a p</w:t>
      </w:r>
      <w:r w:rsidR="0087016E" w:rsidRPr="008D654E">
        <w:t>erdida de</w:t>
      </w:r>
      <w:r w:rsidR="00194328">
        <w:t>l cargo</w:t>
      </w:r>
      <w:r w:rsidR="0087016E" w:rsidRPr="008D654E">
        <w:t xml:space="preserve"> </w:t>
      </w:r>
      <w:r w:rsidR="00194328">
        <w:t xml:space="preserve">de representación </w:t>
      </w:r>
      <w:r w:rsidR="0087016E" w:rsidRPr="008D654E">
        <w:t>por faltas a normativas de financiamiento</w:t>
      </w:r>
      <w:r w:rsidR="00194328">
        <w:t>.</w:t>
      </w:r>
    </w:p>
    <w:sectPr w:rsidR="00E26A1F" w:rsidRPr="00B9019B" w:rsidSect="001058F9"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8CFD5" w14:textId="77777777" w:rsidR="00B9019B" w:rsidRDefault="00B9019B" w:rsidP="00B9019B">
      <w:pPr>
        <w:spacing w:before="0"/>
      </w:pPr>
      <w:r>
        <w:separator/>
      </w:r>
    </w:p>
  </w:endnote>
  <w:endnote w:type="continuationSeparator" w:id="0">
    <w:p w14:paraId="20E0B441" w14:textId="77777777" w:rsidR="00B9019B" w:rsidRDefault="00B9019B" w:rsidP="00B9019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78EA7" w14:textId="77777777" w:rsidR="00B9019B" w:rsidRDefault="00B9019B" w:rsidP="00B822C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DED53F" w14:textId="77777777" w:rsidR="00B9019B" w:rsidRDefault="00B9019B" w:rsidP="00B9019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57A2" w14:textId="77777777" w:rsidR="00B9019B" w:rsidRDefault="00B9019B" w:rsidP="00B822C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5225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6503656" w14:textId="77777777" w:rsidR="00B9019B" w:rsidRDefault="00B9019B" w:rsidP="00B9019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56A3B" w14:textId="77777777" w:rsidR="00B9019B" w:rsidRDefault="00B9019B" w:rsidP="00B9019B">
      <w:pPr>
        <w:spacing w:before="0"/>
      </w:pPr>
      <w:r>
        <w:separator/>
      </w:r>
    </w:p>
  </w:footnote>
  <w:footnote w:type="continuationSeparator" w:id="0">
    <w:p w14:paraId="232B22F9" w14:textId="77777777" w:rsidR="00B9019B" w:rsidRDefault="00B9019B" w:rsidP="00B9019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516B"/>
    <w:multiLevelType w:val="hybridMultilevel"/>
    <w:tmpl w:val="69F0BD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504AE"/>
    <w:multiLevelType w:val="hybridMultilevel"/>
    <w:tmpl w:val="6284F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6E"/>
    <w:rsid w:val="0008507F"/>
    <w:rsid w:val="00093F32"/>
    <w:rsid w:val="000F26E8"/>
    <w:rsid w:val="000F562C"/>
    <w:rsid w:val="001058F9"/>
    <w:rsid w:val="00130D5A"/>
    <w:rsid w:val="00134D0E"/>
    <w:rsid w:val="00152256"/>
    <w:rsid w:val="00154AD1"/>
    <w:rsid w:val="00157F2C"/>
    <w:rsid w:val="0018033E"/>
    <w:rsid w:val="00194328"/>
    <w:rsid w:val="001B0C13"/>
    <w:rsid w:val="001B584A"/>
    <w:rsid w:val="001E6200"/>
    <w:rsid w:val="0021115C"/>
    <w:rsid w:val="00212EDC"/>
    <w:rsid w:val="002154EC"/>
    <w:rsid w:val="00223861"/>
    <w:rsid w:val="00234292"/>
    <w:rsid w:val="002426EF"/>
    <w:rsid w:val="002471B3"/>
    <w:rsid w:val="002A3B87"/>
    <w:rsid w:val="002B7BB1"/>
    <w:rsid w:val="00324D82"/>
    <w:rsid w:val="0034238E"/>
    <w:rsid w:val="00352083"/>
    <w:rsid w:val="00362341"/>
    <w:rsid w:val="00431851"/>
    <w:rsid w:val="004A018C"/>
    <w:rsid w:val="004B761D"/>
    <w:rsid w:val="004C2B54"/>
    <w:rsid w:val="004D01A5"/>
    <w:rsid w:val="005027C8"/>
    <w:rsid w:val="005308B9"/>
    <w:rsid w:val="005A7E8C"/>
    <w:rsid w:val="005B6A5F"/>
    <w:rsid w:val="00623622"/>
    <w:rsid w:val="006855C8"/>
    <w:rsid w:val="006C6739"/>
    <w:rsid w:val="006D166F"/>
    <w:rsid w:val="006F445E"/>
    <w:rsid w:val="00760146"/>
    <w:rsid w:val="00790AF1"/>
    <w:rsid w:val="007A15A3"/>
    <w:rsid w:val="007A7589"/>
    <w:rsid w:val="007C3DAB"/>
    <w:rsid w:val="007D0683"/>
    <w:rsid w:val="00801FB9"/>
    <w:rsid w:val="00817FFA"/>
    <w:rsid w:val="0082066D"/>
    <w:rsid w:val="00830B72"/>
    <w:rsid w:val="00830DD6"/>
    <w:rsid w:val="0087016E"/>
    <w:rsid w:val="008827FC"/>
    <w:rsid w:val="008C4780"/>
    <w:rsid w:val="008D4454"/>
    <w:rsid w:val="008D654E"/>
    <w:rsid w:val="008E4048"/>
    <w:rsid w:val="008F02E5"/>
    <w:rsid w:val="00922E43"/>
    <w:rsid w:val="00937F99"/>
    <w:rsid w:val="00963633"/>
    <w:rsid w:val="009F3113"/>
    <w:rsid w:val="00A041A7"/>
    <w:rsid w:val="00A453DA"/>
    <w:rsid w:val="00A81C6F"/>
    <w:rsid w:val="00B41C4A"/>
    <w:rsid w:val="00B46173"/>
    <w:rsid w:val="00B4641F"/>
    <w:rsid w:val="00B748D4"/>
    <w:rsid w:val="00B900D4"/>
    <w:rsid w:val="00B9019B"/>
    <w:rsid w:val="00BB6A03"/>
    <w:rsid w:val="00C329D3"/>
    <w:rsid w:val="00C74C4A"/>
    <w:rsid w:val="00CD00C2"/>
    <w:rsid w:val="00D021A8"/>
    <w:rsid w:val="00D62371"/>
    <w:rsid w:val="00D749E2"/>
    <w:rsid w:val="00D77F4B"/>
    <w:rsid w:val="00DE734D"/>
    <w:rsid w:val="00E05097"/>
    <w:rsid w:val="00E2233D"/>
    <w:rsid w:val="00E25881"/>
    <w:rsid w:val="00E26A1F"/>
    <w:rsid w:val="00E5069C"/>
    <w:rsid w:val="00E61CAF"/>
    <w:rsid w:val="00F039A5"/>
    <w:rsid w:val="00F34EFF"/>
    <w:rsid w:val="00F8056A"/>
    <w:rsid w:val="00FE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4DF3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1D"/>
    <w:pPr>
      <w:spacing w:before="100" w:beforeAutospacing="1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016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016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9019B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B9019B"/>
  </w:style>
  <w:style w:type="paragraph" w:styleId="Piedepgina">
    <w:name w:val="footer"/>
    <w:basedOn w:val="Normal"/>
    <w:link w:val="PiedepginaCar"/>
    <w:uiPriority w:val="99"/>
    <w:unhideWhenUsed/>
    <w:rsid w:val="00B9019B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19B"/>
  </w:style>
  <w:style w:type="character" w:styleId="Nmerodepgina">
    <w:name w:val="page number"/>
    <w:basedOn w:val="Fuentedeprrafopredeter"/>
    <w:uiPriority w:val="99"/>
    <w:semiHidden/>
    <w:unhideWhenUsed/>
    <w:rsid w:val="00B901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1D"/>
    <w:pPr>
      <w:spacing w:before="100" w:beforeAutospacing="1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016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016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9019B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B9019B"/>
  </w:style>
  <w:style w:type="paragraph" w:styleId="Piedepgina">
    <w:name w:val="footer"/>
    <w:basedOn w:val="Normal"/>
    <w:link w:val="PiedepginaCar"/>
    <w:uiPriority w:val="99"/>
    <w:unhideWhenUsed/>
    <w:rsid w:val="00B9019B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19B"/>
  </w:style>
  <w:style w:type="character" w:styleId="Nmerodepgina">
    <w:name w:val="page number"/>
    <w:basedOn w:val="Fuentedeprrafopredeter"/>
    <w:uiPriority w:val="99"/>
    <w:semiHidden/>
    <w:unhideWhenUsed/>
    <w:rsid w:val="00B90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789</Words>
  <Characters>4220</Characters>
  <Application>Microsoft Macintosh Word</Application>
  <DocSecurity>0</DocSecurity>
  <Lines>88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insunzam</Company>
  <LinksUpToDate>false</LinksUpToDate>
  <CharactersWithSpaces>4984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Insunza</dc:creator>
  <cp:keywords/>
  <dc:description/>
  <cp:lastModifiedBy>Alejandro Toro</cp:lastModifiedBy>
  <cp:revision>17</cp:revision>
  <dcterms:created xsi:type="dcterms:W3CDTF">2015-04-15T20:54:00Z</dcterms:created>
  <dcterms:modified xsi:type="dcterms:W3CDTF">2015-04-15T21:16:00Z</dcterms:modified>
  <cp:category/>
</cp:coreProperties>
</file>